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0D5" w:rsidRPr="006610D5" w:rsidRDefault="006610D5" w:rsidP="006610D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Pr="006610D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610D5" w:rsidRDefault="006610D5" w:rsidP="006610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0D5" w:rsidRPr="006610D5" w:rsidRDefault="006610D5" w:rsidP="006610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Pr="006610D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610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республиканском конкурсе</w:t>
      </w:r>
      <w:r w:rsidRPr="006610D5">
        <w:rPr>
          <w:rFonts w:ascii="Times New Roman" w:hAnsi="Times New Roman" w:cs="Times New Roman"/>
          <w:b/>
          <w:sz w:val="28"/>
          <w:szCs w:val="28"/>
        </w:rPr>
        <w:t xml:space="preserve"> «Инженер года»</w:t>
      </w:r>
    </w:p>
    <w:p w:rsidR="006610D5" w:rsidRDefault="006610D5" w:rsidP="001D41C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7372" w:rsidRDefault="00D53520" w:rsidP="001D4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C33">
        <w:rPr>
          <w:rFonts w:ascii="Times New Roman" w:hAnsi="Times New Roman" w:cs="Times New Roman"/>
          <w:b/>
          <w:sz w:val="28"/>
          <w:szCs w:val="28"/>
        </w:rPr>
        <w:t>26 сентября 2024 года</w:t>
      </w:r>
      <w:r>
        <w:rPr>
          <w:rFonts w:ascii="Times New Roman" w:hAnsi="Times New Roman" w:cs="Times New Roman"/>
          <w:sz w:val="28"/>
          <w:szCs w:val="28"/>
        </w:rPr>
        <w:t xml:space="preserve"> состоялось заседание организационного комитета республиканского конкурса «Инженер года»</w:t>
      </w:r>
      <w:r w:rsidRPr="00D5352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 - Конкурс</w:t>
      </w:r>
      <w:r w:rsidRPr="00D535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на котором было объявлено о старте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53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Конкурса.</w:t>
      </w:r>
    </w:p>
    <w:p w:rsidR="001D41C7" w:rsidRDefault="00D53520" w:rsidP="001D4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реализуется с 2019 года при поддержке Раиса Республики Татарстан Р.Н.Минниханова </w:t>
      </w:r>
      <w:r w:rsidRPr="00D5352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53520">
        <w:rPr>
          <w:rFonts w:ascii="Times New Roman" w:hAnsi="Times New Roman" w:cs="Times New Roman"/>
          <w:sz w:val="28"/>
          <w:szCs w:val="28"/>
        </w:rPr>
        <w:t xml:space="preserve"> целью повышения привлекательности труда и профессионализма инженерных работников. </w:t>
      </w:r>
    </w:p>
    <w:p w:rsidR="00D53520" w:rsidRDefault="00D53520" w:rsidP="001D4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53520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Кабинета Министров Республики Татарстан от 22.04.2019 №325</w:t>
      </w:r>
      <w:r>
        <w:rPr>
          <w:rFonts w:ascii="Times New Roman" w:hAnsi="Times New Roman" w:cs="Times New Roman"/>
          <w:sz w:val="28"/>
          <w:szCs w:val="28"/>
        </w:rPr>
        <w:t xml:space="preserve"> «О проведении республиканского конкурса «Инженер года» в Конкурсе могут принять участие обучающиеся и работники организаций высшего образования, работники производственных организаций. </w:t>
      </w:r>
    </w:p>
    <w:p w:rsidR="00D53520" w:rsidRPr="00D53520" w:rsidRDefault="00D53520" w:rsidP="001D4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520">
        <w:rPr>
          <w:rFonts w:ascii="Times New Roman" w:hAnsi="Times New Roman" w:cs="Times New Roman"/>
          <w:sz w:val="28"/>
          <w:szCs w:val="28"/>
          <w:lang w:val="tt-RU"/>
        </w:rPr>
        <w:t xml:space="preserve">Конкурс проводится </w:t>
      </w:r>
      <w:r w:rsidRPr="00D53520">
        <w:rPr>
          <w:rFonts w:ascii="Times New Roman" w:hAnsi="Times New Roman" w:cs="Times New Roman"/>
          <w:sz w:val="28"/>
          <w:szCs w:val="28"/>
        </w:rPr>
        <w:t xml:space="preserve">в </w:t>
      </w:r>
      <w:r w:rsidR="001D41C7">
        <w:rPr>
          <w:rFonts w:ascii="Times New Roman" w:hAnsi="Times New Roman" w:cs="Times New Roman"/>
          <w:sz w:val="28"/>
          <w:szCs w:val="28"/>
        </w:rPr>
        <w:t>трех</w:t>
      </w:r>
      <w:r w:rsidRPr="00D53520">
        <w:rPr>
          <w:rFonts w:ascii="Times New Roman" w:hAnsi="Times New Roman" w:cs="Times New Roman"/>
          <w:sz w:val="28"/>
          <w:szCs w:val="28"/>
        </w:rPr>
        <w:t xml:space="preserve"> возрастных категориях</w:t>
      </w:r>
      <w:r w:rsidR="001D41C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D41C7" w:rsidRPr="001D41C7" w:rsidRDefault="001D41C7" w:rsidP="001D41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категории </w:t>
      </w:r>
      <w:r w:rsidRPr="001D41C7">
        <w:rPr>
          <w:rFonts w:ascii="Times New Roman" w:hAnsi="Times New Roman" w:cs="Times New Roman"/>
          <w:b/>
          <w:sz w:val="28"/>
          <w:szCs w:val="28"/>
        </w:rPr>
        <w:t>«Будущие инженеры»</w:t>
      </w:r>
      <w:r w:rsidRPr="001D41C7">
        <w:rPr>
          <w:rFonts w:ascii="Times New Roman" w:hAnsi="Times New Roman" w:cs="Times New Roman"/>
          <w:sz w:val="28"/>
          <w:szCs w:val="28"/>
        </w:rPr>
        <w:t xml:space="preserve"> имеют право участвовать </w:t>
      </w:r>
      <w:r w:rsidRPr="00CA5C33"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r w:rsidRPr="001D41C7">
        <w:rPr>
          <w:rFonts w:ascii="Times New Roman" w:hAnsi="Times New Roman" w:cs="Times New Roman"/>
          <w:sz w:val="28"/>
          <w:szCs w:val="28"/>
        </w:rPr>
        <w:t xml:space="preserve"> в организациях высшего образования по образовательным программам высшего образования - программам </w:t>
      </w:r>
      <w:proofErr w:type="spellStart"/>
      <w:r w:rsidRPr="001D41C7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D41C7">
        <w:rPr>
          <w:rFonts w:ascii="Times New Roman" w:hAnsi="Times New Roman" w:cs="Times New Roman"/>
          <w:sz w:val="28"/>
          <w:szCs w:val="28"/>
        </w:rPr>
        <w:t xml:space="preserve">, программам </w:t>
      </w:r>
      <w:proofErr w:type="spellStart"/>
      <w:r w:rsidRPr="001D41C7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1D41C7">
        <w:rPr>
          <w:rFonts w:ascii="Times New Roman" w:hAnsi="Times New Roman" w:cs="Times New Roman"/>
          <w:sz w:val="28"/>
          <w:szCs w:val="28"/>
        </w:rPr>
        <w:t>, программам магистратуры.</w:t>
      </w:r>
    </w:p>
    <w:p w:rsidR="001D41C7" w:rsidRPr="001D41C7" w:rsidRDefault="001D41C7" w:rsidP="001D41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1C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Pr="001D41C7">
        <w:rPr>
          <w:rFonts w:ascii="Times New Roman" w:hAnsi="Times New Roman" w:cs="Times New Roman"/>
          <w:b/>
          <w:sz w:val="28"/>
          <w:szCs w:val="28"/>
        </w:rPr>
        <w:t>«Молодость, успех, перспектива»</w:t>
      </w:r>
      <w:r w:rsidRPr="001D41C7">
        <w:rPr>
          <w:rFonts w:ascii="Times New Roman" w:hAnsi="Times New Roman" w:cs="Times New Roman"/>
          <w:sz w:val="28"/>
          <w:szCs w:val="28"/>
        </w:rPr>
        <w:t xml:space="preserve"> имеют право участвовать </w:t>
      </w:r>
      <w:r w:rsidRPr="00CA5C33">
        <w:rPr>
          <w:rFonts w:ascii="Times New Roman" w:hAnsi="Times New Roman" w:cs="Times New Roman"/>
          <w:b/>
          <w:i/>
          <w:sz w:val="28"/>
          <w:szCs w:val="28"/>
        </w:rPr>
        <w:t>работники предприятий</w:t>
      </w:r>
      <w:r w:rsidRPr="001D41C7">
        <w:rPr>
          <w:rFonts w:ascii="Times New Roman" w:hAnsi="Times New Roman" w:cs="Times New Roman"/>
          <w:sz w:val="28"/>
          <w:szCs w:val="28"/>
        </w:rPr>
        <w:t xml:space="preserve"> с высшим образованием, должностные обязанности которых связаны с инженерной деятельностью, либо </w:t>
      </w:r>
      <w:r w:rsidRPr="00CA5C33">
        <w:rPr>
          <w:rFonts w:ascii="Times New Roman" w:hAnsi="Times New Roman" w:cs="Times New Roman"/>
          <w:b/>
          <w:i/>
          <w:sz w:val="28"/>
          <w:szCs w:val="28"/>
        </w:rPr>
        <w:t>работники, аспиранты организаций высшего образования</w:t>
      </w:r>
      <w:r w:rsidRPr="001D41C7">
        <w:rPr>
          <w:rFonts w:ascii="Times New Roman" w:hAnsi="Times New Roman" w:cs="Times New Roman"/>
          <w:sz w:val="28"/>
          <w:szCs w:val="28"/>
        </w:rPr>
        <w:t>, занимающиеся инженерной деятельностью, в возрасте до 35 лет включительно на дату подачи заявки на участие в конкурсе.</w:t>
      </w:r>
    </w:p>
    <w:p w:rsidR="001D41C7" w:rsidRPr="001D41C7" w:rsidRDefault="001D41C7" w:rsidP="001D41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категории </w:t>
      </w:r>
      <w:r w:rsidRPr="001D41C7">
        <w:rPr>
          <w:rFonts w:ascii="Times New Roman" w:hAnsi="Times New Roman" w:cs="Times New Roman"/>
          <w:b/>
          <w:sz w:val="28"/>
          <w:szCs w:val="28"/>
        </w:rPr>
        <w:t>«О</w:t>
      </w:r>
      <w:r>
        <w:rPr>
          <w:rFonts w:ascii="Times New Roman" w:hAnsi="Times New Roman" w:cs="Times New Roman"/>
          <w:b/>
          <w:sz w:val="28"/>
          <w:szCs w:val="28"/>
        </w:rPr>
        <w:t>пыт, достижения, компетентность»</w:t>
      </w:r>
      <w:r w:rsidRPr="001D41C7">
        <w:rPr>
          <w:rFonts w:ascii="Times New Roman" w:hAnsi="Times New Roman" w:cs="Times New Roman"/>
          <w:sz w:val="28"/>
          <w:szCs w:val="28"/>
        </w:rPr>
        <w:t xml:space="preserve"> имеют право участвовать </w:t>
      </w:r>
      <w:r w:rsidRPr="00CA5C33">
        <w:rPr>
          <w:rFonts w:ascii="Times New Roman" w:hAnsi="Times New Roman" w:cs="Times New Roman"/>
          <w:b/>
          <w:i/>
          <w:sz w:val="28"/>
          <w:szCs w:val="28"/>
        </w:rPr>
        <w:t>работники предприятий</w:t>
      </w:r>
      <w:r w:rsidRPr="001D41C7">
        <w:rPr>
          <w:rFonts w:ascii="Times New Roman" w:hAnsi="Times New Roman" w:cs="Times New Roman"/>
          <w:sz w:val="28"/>
          <w:szCs w:val="28"/>
        </w:rPr>
        <w:t xml:space="preserve"> с высшим образованием, должностные обязанности которых связаны с инженерной деятельностью, в возрасте старше 35 лет.</w:t>
      </w:r>
    </w:p>
    <w:p w:rsidR="0022653D" w:rsidRDefault="0022653D" w:rsidP="00D53520">
      <w:pPr>
        <w:tabs>
          <w:tab w:val="left" w:pos="54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53520" w:rsidRPr="00D53520" w:rsidRDefault="00D53520" w:rsidP="00D53520">
      <w:pPr>
        <w:tabs>
          <w:tab w:val="left" w:pos="54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  <w:lang w:val="tt-RU"/>
        </w:rPr>
        <w:t xml:space="preserve">Конкурс проводится по </w:t>
      </w:r>
      <w:r w:rsidRPr="00D535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1D4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номина</w:t>
      </w:r>
      <w:r w:rsidR="001D41C7" w:rsidRPr="001D4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циям</w:t>
      </w: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Машиностроение (автомобилестроение, судостроение, станкостроение);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Авиационная промышленность;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Приборостроение, в том числе оптико-электронное и медицинское;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 xml:space="preserve">Радиоэлектроника, связь, </w:t>
      </w:r>
      <w:proofErr w:type="spellStart"/>
      <w:r w:rsidRPr="00D53520">
        <w:rPr>
          <w:rFonts w:ascii="Times New Roman" w:hAnsi="Times New Roman" w:cs="Times New Roman"/>
          <w:sz w:val="28"/>
          <w:szCs w:val="28"/>
        </w:rPr>
        <w:t>фотоника</w:t>
      </w:r>
      <w:proofErr w:type="spellEnd"/>
      <w:r w:rsidRPr="00D53520">
        <w:rPr>
          <w:rFonts w:ascii="Times New Roman" w:hAnsi="Times New Roman" w:cs="Times New Roman"/>
          <w:sz w:val="28"/>
          <w:szCs w:val="28"/>
        </w:rPr>
        <w:t>, телекоммуникации;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Газовая промышленность;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Энергетика;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Легкая, деревообрабатывающая, целлюлозно-бумажная промышленность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Химия, нефтехимия, биотехнологии;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Нефтяная промышленность;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Строительство, производство строительных материалов;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Транспорт, дорожное хозяйство;</w:t>
      </w:r>
    </w:p>
    <w:p w:rsidR="00D53520" w:rsidRPr="00D53520" w:rsidRDefault="00D53520" w:rsidP="001D41C7">
      <w:pPr>
        <w:numPr>
          <w:ilvl w:val="0"/>
          <w:numId w:val="1"/>
        </w:numPr>
        <w:tabs>
          <w:tab w:val="left" w:pos="540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hAnsi="Times New Roman" w:cs="Times New Roman"/>
          <w:sz w:val="28"/>
          <w:szCs w:val="28"/>
        </w:rPr>
        <w:t>Сельскохозяйственная, пищевая, перерабатывающая промышленность.</w:t>
      </w:r>
    </w:p>
    <w:p w:rsidR="00D53520" w:rsidRPr="00D53520" w:rsidRDefault="00D53520" w:rsidP="00D535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включает 2 </w:t>
      </w:r>
      <w:r w:rsidR="001D41C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</w:t>
      </w: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а: </w:t>
      </w:r>
      <w:r w:rsidR="001D4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(</w:t>
      </w: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заочный</w:t>
      </w:r>
      <w:r w:rsidR="001D41C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D41C7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(</w:t>
      </w: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очный</w:t>
      </w:r>
      <w:r w:rsidR="001D41C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53520" w:rsidRDefault="00D53520" w:rsidP="00D535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презентации </w:t>
      </w:r>
      <w:r w:rsidR="001D4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достижений, включая </w:t>
      </w:r>
      <w:r w:rsidR="00DE02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презентацию инженерного</w:t>
      </w:r>
      <w:r w:rsidR="00CA5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DE02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5C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36 победителей (по </w:t>
      </w:r>
      <w:r w:rsidR="00CA5C3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D5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каждой номинации с учетом возрастной категории). </w:t>
      </w:r>
    </w:p>
    <w:p w:rsidR="00CA5C33" w:rsidRPr="00CA5C33" w:rsidRDefault="00CA5C33" w:rsidP="00CA5C33">
      <w:pPr>
        <w:spacing w:before="220" w:after="1" w:line="2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Pr="00CA5C33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  <w:r w:rsidRPr="00CA5C33">
        <w:rPr>
          <w:rFonts w:ascii="Times New Roman" w:hAnsi="Times New Roman" w:cs="Times New Roman"/>
          <w:sz w:val="28"/>
          <w:szCs w:val="28"/>
        </w:rPr>
        <w:t xml:space="preserve"> должна содержать следующие документы:</w:t>
      </w:r>
    </w:p>
    <w:p w:rsidR="00CA5C33" w:rsidRPr="00CA5C33" w:rsidRDefault="00CA5C33" w:rsidP="00CA5C33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5C33">
        <w:rPr>
          <w:rFonts w:ascii="Times New Roman" w:hAnsi="Times New Roman" w:cs="Times New Roman"/>
          <w:sz w:val="28"/>
          <w:szCs w:val="28"/>
        </w:rPr>
        <w:t>а) решение-рекомендация с у</w:t>
      </w:r>
      <w:r>
        <w:rPr>
          <w:rFonts w:ascii="Times New Roman" w:hAnsi="Times New Roman" w:cs="Times New Roman"/>
          <w:sz w:val="28"/>
          <w:szCs w:val="28"/>
        </w:rPr>
        <w:t>казанием категории и номинации К</w:t>
      </w:r>
      <w:r w:rsidRPr="00CA5C33">
        <w:rPr>
          <w:rFonts w:ascii="Times New Roman" w:hAnsi="Times New Roman" w:cs="Times New Roman"/>
          <w:sz w:val="28"/>
          <w:szCs w:val="28"/>
        </w:rPr>
        <w:t>онкурса, в которых выдвигается кандидат, с учетом результатов инженерной деятельности за предшествующий календарный год, которое должно содержать полное наименование предприятия, организации высшего образования и структурного подразделения</w:t>
      </w:r>
      <w:r w:rsidR="002D5148">
        <w:rPr>
          <w:rFonts w:ascii="Times New Roman" w:hAnsi="Times New Roman" w:cs="Times New Roman"/>
          <w:sz w:val="28"/>
          <w:szCs w:val="28"/>
        </w:rPr>
        <w:t>, в котором</w:t>
      </w:r>
      <w:r w:rsidRPr="00CA5C33">
        <w:rPr>
          <w:rFonts w:ascii="Times New Roman" w:hAnsi="Times New Roman" w:cs="Times New Roman"/>
          <w:sz w:val="28"/>
          <w:szCs w:val="28"/>
        </w:rPr>
        <w:t xml:space="preserve"> работает, обучается кандидат, а также полное наименование должности (для работника предприятия), полное наименование направления подготовки/специальности (для обучающихся). Решение-рекомендация оформляется на официальном бланке в соответствии с требованиями делопроизводства предприятия, организации высшего образования за подписью руководителя предприятия, организации высшего образования или иного должностного лица, имеющего право подписи и ознакомленного с содержанием документов, подаваемых кандидатом на конкурс;</w:t>
      </w:r>
    </w:p>
    <w:p w:rsidR="00CA5C33" w:rsidRPr="00CA5C33" w:rsidRDefault="00CA5C33" w:rsidP="00CA5C33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5C33">
        <w:rPr>
          <w:rFonts w:ascii="Times New Roman" w:hAnsi="Times New Roman" w:cs="Times New Roman"/>
          <w:sz w:val="28"/>
          <w:szCs w:val="28"/>
        </w:rPr>
        <w:t>б) справка об обучении в организации высшего образования (для обучающихся) или сведения о трудовой деятельности, оформленные в установленном законодательством порядке (для работников предприятий, организаций высшего образования);</w:t>
      </w:r>
    </w:p>
    <w:p w:rsidR="00CA5C33" w:rsidRPr="00CA5C33" w:rsidRDefault="00CA5C33" w:rsidP="00CA5C33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5C33">
        <w:rPr>
          <w:rFonts w:ascii="Times New Roman" w:hAnsi="Times New Roman" w:cs="Times New Roman"/>
          <w:sz w:val="28"/>
          <w:szCs w:val="28"/>
        </w:rPr>
        <w:t>в) копия основного документа, удостоверяющего личность гражданина Российской Федерации;</w:t>
      </w:r>
    </w:p>
    <w:p w:rsidR="00CA5C33" w:rsidRPr="00CA5C33" w:rsidRDefault="00CA5C33" w:rsidP="00CA5C33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5C33">
        <w:rPr>
          <w:rFonts w:ascii="Times New Roman" w:hAnsi="Times New Roman" w:cs="Times New Roman"/>
          <w:sz w:val="28"/>
          <w:szCs w:val="28"/>
        </w:rPr>
        <w:t>г) копия диплома о высшем образовании, а также копия диплома, подтверждающего наличие ученой степени (если имеется) (для аспирантов, работников предприятий, организаций высшего образования);</w:t>
      </w:r>
    </w:p>
    <w:p w:rsidR="00CA5C33" w:rsidRPr="00CA5C33" w:rsidRDefault="00CA5C33" w:rsidP="00CA5C33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5C33">
        <w:rPr>
          <w:rFonts w:ascii="Times New Roman" w:hAnsi="Times New Roman" w:cs="Times New Roman"/>
          <w:sz w:val="28"/>
          <w:szCs w:val="28"/>
        </w:rPr>
        <w:t>д) согласие на обработку персональных данных;</w:t>
      </w:r>
    </w:p>
    <w:p w:rsidR="00CA5C33" w:rsidRPr="00CA5C33" w:rsidRDefault="00CA5C33" w:rsidP="00CA5C33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5C33">
        <w:rPr>
          <w:rFonts w:ascii="Times New Roman" w:hAnsi="Times New Roman" w:cs="Times New Roman"/>
          <w:sz w:val="28"/>
          <w:szCs w:val="28"/>
        </w:rPr>
        <w:t xml:space="preserve">е) описание достижений кандидата в сфере инженерной деятельности по итогам предшествующего календарного года по критериям оценки достижений конкурсантов, указанным в </w:t>
      </w:r>
      <w:hyperlink w:anchor="P122">
        <w:r w:rsidRPr="00CA5C33">
          <w:rPr>
            <w:rFonts w:ascii="Times New Roman" w:hAnsi="Times New Roman" w:cs="Times New Roman"/>
            <w:sz w:val="28"/>
            <w:szCs w:val="28"/>
          </w:rPr>
          <w:t>пункте 5.1</w:t>
        </w:r>
      </w:hyperlink>
      <w:r w:rsidRPr="00CA5C33">
        <w:rPr>
          <w:rFonts w:ascii="Times New Roman" w:hAnsi="Times New Roman" w:cs="Times New Roman"/>
          <w:sz w:val="28"/>
          <w:szCs w:val="28"/>
        </w:rPr>
        <w:t xml:space="preserve"> Положения</w:t>
      </w:r>
      <w:r>
        <w:rPr>
          <w:rFonts w:ascii="Times New Roman" w:hAnsi="Times New Roman" w:cs="Times New Roman"/>
          <w:sz w:val="28"/>
          <w:szCs w:val="28"/>
        </w:rPr>
        <w:t xml:space="preserve"> о республиканском конкурсе «Инженер года»</w:t>
      </w:r>
      <w:r w:rsidRPr="00CA5C33">
        <w:rPr>
          <w:rFonts w:ascii="Times New Roman" w:hAnsi="Times New Roman" w:cs="Times New Roman"/>
          <w:sz w:val="28"/>
          <w:szCs w:val="28"/>
        </w:rPr>
        <w:t xml:space="preserve">, </w:t>
      </w:r>
      <w:r w:rsidRPr="006610D5">
        <w:rPr>
          <w:rFonts w:ascii="Times New Roman" w:hAnsi="Times New Roman" w:cs="Times New Roman"/>
          <w:b/>
          <w:sz w:val="28"/>
          <w:szCs w:val="28"/>
        </w:rPr>
        <w:t>включая описание инженерного проекта</w:t>
      </w:r>
      <w:r w:rsidRPr="00CA5C33">
        <w:rPr>
          <w:rFonts w:ascii="Times New Roman" w:hAnsi="Times New Roman" w:cs="Times New Roman"/>
          <w:sz w:val="28"/>
          <w:szCs w:val="28"/>
        </w:rPr>
        <w:t xml:space="preserve">, с приложением (при наличии) перечня патентов на изобретение, полезную модель или промышленный образец, свидетельств о государственной регистрации программ для электронных вычислительных машин, научных трудов за предшествующий календарный год, опубликованных кандидатом в рецензируемых печатных и электронных научных и научно-технических изданиях. Информация представляется в виде справки, подписанной кандидатом (формат А4, шрифт </w:t>
      </w:r>
      <w:proofErr w:type="spellStart"/>
      <w:r w:rsidRPr="00CA5C33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CA5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C3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CA5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C33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CA5C33">
        <w:rPr>
          <w:rFonts w:ascii="Times New Roman" w:hAnsi="Times New Roman" w:cs="Times New Roman"/>
          <w:sz w:val="28"/>
          <w:szCs w:val="28"/>
        </w:rPr>
        <w:t xml:space="preserve"> 14 размера, интервал одинарный).</w:t>
      </w:r>
    </w:p>
    <w:p w:rsidR="00CA5C33" w:rsidRPr="00CA5C33" w:rsidRDefault="00524544" w:rsidP="00CA5C33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Заявки</w:t>
      </w:r>
      <w:r w:rsidR="0022653D" w:rsidRPr="0022653D">
        <w:rPr>
          <w:rFonts w:ascii="Times New Roman" w:hAnsi="Times New Roman" w:cs="Times New Roman"/>
          <w:b/>
          <w:sz w:val="28"/>
          <w:szCs w:val="28"/>
        </w:rPr>
        <w:t xml:space="preserve"> на участие в К</w:t>
      </w:r>
      <w:r w:rsidR="00CA5C33" w:rsidRPr="0022653D">
        <w:rPr>
          <w:rFonts w:ascii="Times New Roman" w:hAnsi="Times New Roman" w:cs="Times New Roman"/>
          <w:b/>
          <w:sz w:val="28"/>
          <w:szCs w:val="28"/>
        </w:rPr>
        <w:t>онкурсе</w:t>
      </w:r>
      <w:r w:rsidR="00CA5C33" w:rsidRPr="00CA5C33">
        <w:rPr>
          <w:rFonts w:ascii="Times New Roman" w:hAnsi="Times New Roman" w:cs="Times New Roman"/>
          <w:sz w:val="28"/>
          <w:szCs w:val="28"/>
        </w:rPr>
        <w:t xml:space="preserve"> </w:t>
      </w:r>
      <w:r w:rsidR="003577D2">
        <w:rPr>
          <w:rFonts w:ascii="Times New Roman" w:hAnsi="Times New Roman" w:cs="Times New Roman"/>
          <w:sz w:val="28"/>
          <w:szCs w:val="28"/>
        </w:rPr>
        <w:t>принима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2653D">
        <w:rPr>
          <w:rFonts w:ascii="Times New Roman" w:hAnsi="Times New Roman" w:cs="Times New Roman"/>
          <w:sz w:val="28"/>
          <w:szCs w:val="28"/>
        </w:rPr>
        <w:t xml:space="preserve">тся </w:t>
      </w:r>
      <w:r w:rsidR="0022653D" w:rsidRPr="0022653D">
        <w:rPr>
          <w:rFonts w:ascii="Times New Roman" w:hAnsi="Times New Roman" w:cs="Times New Roman"/>
          <w:b/>
          <w:sz w:val="28"/>
          <w:szCs w:val="28"/>
        </w:rPr>
        <w:t>до 1 ноября 2024 года</w:t>
      </w:r>
      <w:r w:rsidR="002D5148">
        <w:rPr>
          <w:rFonts w:ascii="Times New Roman" w:hAnsi="Times New Roman" w:cs="Times New Roman"/>
          <w:sz w:val="28"/>
          <w:szCs w:val="28"/>
        </w:rPr>
        <w:t xml:space="preserve"> на официальном сайте К</w:t>
      </w:r>
      <w:r w:rsidR="00CA5C33" w:rsidRPr="00CA5C33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3577D2">
        <w:rPr>
          <w:rFonts w:ascii="Times New Roman" w:hAnsi="Times New Roman" w:cs="Times New Roman"/>
          <w:sz w:val="28"/>
          <w:szCs w:val="28"/>
        </w:rPr>
        <w:t>или направляю</w:t>
      </w:r>
      <w:r w:rsidR="00CA5C33" w:rsidRPr="00CA5C33">
        <w:rPr>
          <w:rFonts w:ascii="Times New Roman" w:hAnsi="Times New Roman" w:cs="Times New Roman"/>
          <w:sz w:val="28"/>
          <w:szCs w:val="28"/>
        </w:rPr>
        <w:t>тся в печатном виде на бумажном носителе в отдел делопроизводства и контроля Министерства</w:t>
      </w:r>
      <w:r w:rsidR="003577D2">
        <w:rPr>
          <w:rFonts w:ascii="Times New Roman" w:hAnsi="Times New Roman" w:cs="Times New Roman"/>
          <w:sz w:val="28"/>
          <w:szCs w:val="28"/>
        </w:rPr>
        <w:t xml:space="preserve"> промышленности и торговли Республики Татарстан</w:t>
      </w:r>
      <w:r w:rsidR="00CA5C33" w:rsidRPr="00CA5C33">
        <w:rPr>
          <w:rFonts w:ascii="Times New Roman" w:hAnsi="Times New Roman" w:cs="Times New Roman"/>
          <w:sz w:val="28"/>
          <w:szCs w:val="28"/>
        </w:rPr>
        <w:t>, расположенного по адресу: 420111, Республика Татарстан, г. Казань, ул. Островского, д. 4.</w:t>
      </w:r>
    </w:p>
    <w:p w:rsidR="00D53520" w:rsidRDefault="00D53520">
      <w:pPr>
        <w:rPr>
          <w:rFonts w:ascii="Times New Roman" w:hAnsi="Times New Roman" w:cs="Times New Roman"/>
          <w:sz w:val="28"/>
          <w:szCs w:val="28"/>
        </w:rPr>
      </w:pPr>
    </w:p>
    <w:p w:rsidR="00D53520" w:rsidRPr="00D53520" w:rsidRDefault="00D53520">
      <w:pPr>
        <w:rPr>
          <w:rFonts w:ascii="Times New Roman" w:hAnsi="Times New Roman" w:cs="Times New Roman"/>
          <w:sz w:val="28"/>
          <w:szCs w:val="28"/>
        </w:rPr>
      </w:pPr>
    </w:p>
    <w:sectPr w:rsidR="00D53520" w:rsidRPr="00D53520" w:rsidSect="002E5E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434C2"/>
    <w:multiLevelType w:val="hybridMultilevel"/>
    <w:tmpl w:val="47B2E0F2"/>
    <w:lvl w:ilvl="0" w:tplc="A62C854C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06"/>
    <w:rsid w:val="00034FDC"/>
    <w:rsid w:val="001D41C7"/>
    <w:rsid w:val="0022653D"/>
    <w:rsid w:val="002D5148"/>
    <w:rsid w:val="002E5E4A"/>
    <w:rsid w:val="003577D2"/>
    <w:rsid w:val="00524544"/>
    <w:rsid w:val="006610D5"/>
    <w:rsid w:val="00C87372"/>
    <w:rsid w:val="00CA5C33"/>
    <w:rsid w:val="00D53520"/>
    <w:rsid w:val="00D71506"/>
    <w:rsid w:val="00DE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D42C8"/>
  <w15:chartTrackingRefBased/>
  <w15:docId w15:val="{CDA96B69-6D8F-42B7-87F6-6A5F373D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265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65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Регина Рафиковна</dc:creator>
  <cp:keywords/>
  <dc:description/>
  <cp:lastModifiedBy>Ахметова Регина Рафиковна</cp:lastModifiedBy>
  <cp:revision>8</cp:revision>
  <dcterms:created xsi:type="dcterms:W3CDTF">2024-09-27T07:08:00Z</dcterms:created>
  <dcterms:modified xsi:type="dcterms:W3CDTF">2024-09-27T11:42:00Z</dcterms:modified>
</cp:coreProperties>
</file>