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D4D" w:rsidRDefault="005D62C3" w:rsidP="005D62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21C89B" wp14:editId="5F19CCB5">
            <wp:extent cx="6443330" cy="161614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480" t="23947" r="3693" b="38769"/>
                    <a:stretch/>
                  </pic:blipFill>
                  <pic:spPr bwMode="auto">
                    <a:xfrm>
                      <a:off x="0" y="0"/>
                      <a:ext cx="6496957" cy="16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C3" w:rsidRDefault="005D62C3" w:rsidP="00BB228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B62C3" w:rsidRPr="005D62C3" w:rsidRDefault="00402F07" w:rsidP="00BB228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2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79729C" wp14:editId="4C2E9500">
                <wp:simplePos x="0" y="0"/>
                <wp:positionH relativeFrom="column">
                  <wp:posOffset>-17145</wp:posOffset>
                </wp:positionH>
                <wp:positionV relativeFrom="paragraph">
                  <wp:posOffset>-5461635</wp:posOffset>
                </wp:positionV>
                <wp:extent cx="4968552" cy="969496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552" cy="969496"/>
                        </a:xfrm>
                        <a:prstGeom prst="rect">
                          <a:avLst/>
                        </a:prstGeom>
                        <a:noFill/>
                        <a:effectLst>
                          <a:glow rad="101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402F07" w:rsidRDefault="00402F07" w:rsidP="00402F0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402F0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2-ая Всероссийская школа-конференция </w:t>
                            </w:r>
                          </w:p>
                          <w:p w:rsidR="00402F07" w:rsidRDefault="00402F07" w:rsidP="00402F0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402F0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«Биохимия – основа наук о жизни»</w:t>
                            </w:r>
                          </w:p>
                          <w:p w:rsidR="00402F07" w:rsidRDefault="00402F07" w:rsidP="00402F0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402F0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г. Казань, 7-9 ноября 2019 г.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1.35pt;margin-top:-430.05pt;width:391.2pt;height:7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" filled="f" stroked="f">
                <v:textbox style="mso-fit-shape-to-text:t">
                  <w:txbxContent>
                    <w:p w:rsidR="00402F07" w:rsidRDefault="00402F07" w:rsidP="00402F0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402F07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2-ая Всероссийская школа-конференция </w:t>
                      </w:r>
                    </w:p>
                    <w:p w:rsidR="00402F07" w:rsidRDefault="00402F07" w:rsidP="00402F0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402F07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«Биохимия – основа наук о жизни»</w:t>
                      </w:r>
                    </w:p>
                    <w:p w:rsidR="00402F07" w:rsidRDefault="00402F07" w:rsidP="00402F07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402F07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г. Казань, 7-9 ноября 2019 г. </w:t>
                      </w:r>
                    </w:p>
                  </w:txbxContent>
                </v:textbox>
              </v:shape>
            </w:pict>
          </mc:Fallback>
        </mc:AlternateContent>
      </w:r>
      <w:r w:rsidRPr="005D62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170209" wp14:editId="37B5CF5D">
            <wp:simplePos x="0" y="0"/>
            <wp:positionH relativeFrom="column">
              <wp:posOffset>5167630</wp:posOffset>
            </wp:positionH>
            <wp:positionV relativeFrom="paragraph">
              <wp:posOffset>-6165215</wp:posOffset>
            </wp:positionV>
            <wp:extent cx="1672330" cy="1893913"/>
            <wp:effectExtent l="0" t="0" r="4445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30" cy="18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D62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4E0F02F" wp14:editId="546B2D44">
            <wp:simplePos x="0" y="0"/>
            <wp:positionH relativeFrom="column">
              <wp:posOffset>2057400</wp:posOffset>
            </wp:positionH>
            <wp:positionV relativeFrom="paragraph">
              <wp:posOffset>8808085</wp:posOffset>
            </wp:positionV>
            <wp:extent cx="1367790" cy="5791200"/>
            <wp:effectExtent l="0" t="1905" r="1905" b="1905"/>
            <wp:wrapNone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779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2C3" w:rsidRPr="005D62C3">
        <w:rPr>
          <w:rFonts w:ascii="Times New Roman" w:hAnsi="Times New Roman" w:cs="Times New Roman"/>
          <w:b/>
          <w:sz w:val="24"/>
          <w:szCs w:val="24"/>
        </w:rPr>
        <w:t>ПЕРВОЕ ИНФОРМАЦИОННОЕ ПИСЬМО</w:t>
      </w:r>
    </w:p>
    <w:p w:rsidR="00BB2285" w:rsidRPr="005D62C3" w:rsidRDefault="00BB2285" w:rsidP="00BB2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2C3" w:rsidRPr="005D62C3" w:rsidRDefault="006B62C3" w:rsidP="00BB228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2C3">
        <w:rPr>
          <w:rFonts w:ascii="Times New Roman" w:hAnsi="Times New Roman" w:cs="Times New Roman"/>
          <w:b/>
          <w:sz w:val="24"/>
          <w:szCs w:val="24"/>
        </w:rPr>
        <w:t>Глубокоуважаемые коллеги!</w:t>
      </w:r>
    </w:p>
    <w:p w:rsidR="00BB2285" w:rsidRPr="005D62C3" w:rsidRDefault="00BB2285" w:rsidP="00BB228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2C3" w:rsidRPr="005D62C3" w:rsidRDefault="006B62C3" w:rsidP="00BB22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2C3">
        <w:rPr>
          <w:rFonts w:ascii="Times New Roman" w:hAnsi="Times New Roman" w:cs="Times New Roman"/>
          <w:bCs/>
          <w:sz w:val="24"/>
          <w:szCs w:val="24"/>
        </w:rPr>
        <w:t>Приглашаем Вас принять участие в работе 2-й Всероссийской школы-конференции молодых ученых «Биохимия - основа наук о жизни», которая пройдет в городе с тысячелетней историей - Казани - с 7 по 9 ноября 2019 г. на территории Института фундаментальной медицины и биологии Казанского федерального университета</w:t>
      </w:r>
      <w:r w:rsidR="004C1A79" w:rsidRPr="005D62C3">
        <w:rPr>
          <w:rFonts w:ascii="Times New Roman" w:hAnsi="Times New Roman" w:cs="Times New Roman"/>
          <w:bCs/>
          <w:sz w:val="24"/>
          <w:szCs w:val="24"/>
        </w:rPr>
        <w:t>.</w:t>
      </w:r>
    </w:p>
    <w:p w:rsidR="006B62C3" w:rsidRPr="005D62C3" w:rsidRDefault="006B62C3" w:rsidP="00BB228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5D62C3">
        <w:rPr>
          <w:rFonts w:ascii="Times New Roman" w:hAnsi="Times New Roman" w:cs="Times New Roman"/>
          <w:bCs/>
          <w:sz w:val="24"/>
          <w:szCs w:val="24"/>
        </w:rPr>
        <w:t>Проведение школы-конференции приурочено к 80-летнему юбилею профессора Виктора Георгиевича Винтера, который длительное время являлся заведующим кафедрой биохимии Казанского государственного университета им. В.И.Ульянова-Ленина, и, благодаря трудам которого, были заложены основные биохимические, молекулярно-генетические и фармакологические направления научных исследований, которые успешно развиваются сотрудниками кафедры и ее выпускниками во многих российских и зарубежных университетах и институтах.</w:t>
      </w:r>
      <w:r w:rsidRPr="005D62C3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</w:p>
    <w:p w:rsidR="00B37876" w:rsidRPr="005D62C3" w:rsidRDefault="001454F2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2C3">
        <w:rPr>
          <w:rFonts w:ascii="Times New Roman" w:hAnsi="Times New Roman" w:cs="Times New Roman"/>
          <w:sz w:val="24"/>
          <w:szCs w:val="24"/>
        </w:rPr>
        <w:t xml:space="preserve">Школа-конференция будет </w:t>
      </w:r>
      <w:r w:rsidR="00E37D4D" w:rsidRPr="005D62C3">
        <w:rPr>
          <w:rFonts w:ascii="Times New Roman" w:hAnsi="Times New Roman" w:cs="Times New Roman"/>
          <w:sz w:val="24"/>
          <w:szCs w:val="24"/>
        </w:rPr>
        <w:t>посвящена теоретическим и прикладным проблемам современной биохимии, в основном, тех направлений, которые были заложены Викто</w:t>
      </w:r>
      <w:r w:rsidR="007D7997" w:rsidRPr="005D62C3">
        <w:rPr>
          <w:rFonts w:ascii="Times New Roman" w:hAnsi="Times New Roman" w:cs="Times New Roman"/>
          <w:sz w:val="24"/>
          <w:szCs w:val="24"/>
        </w:rPr>
        <w:t>ром Георгиевичем при его жизни, а также преемственности поколений в процессе обучения биохимии</w:t>
      </w:r>
      <w:r w:rsidR="00E37D4D" w:rsidRPr="005D62C3">
        <w:rPr>
          <w:rFonts w:ascii="Times New Roman" w:hAnsi="Times New Roman" w:cs="Times New Roman"/>
          <w:sz w:val="24"/>
          <w:szCs w:val="24"/>
        </w:rPr>
        <w:t xml:space="preserve">, </w:t>
      </w:r>
      <w:r w:rsidR="007D7997" w:rsidRPr="005D62C3">
        <w:rPr>
          <w:rFonts w:ascii="Times New Roman" w:hAnsi="Times New Roman" w:cs="Times New Roman"/>
          <w:sz w:val="24"/>
          <w:szCs w:val="24"/>
        </w:rPr>
        <w:t xml:space="preserve">и, </w:t>
      </w:r>
      <w:r w:rsidR="00E37D4D" w:rsidRPr="005D62C3">
        <w:rPr>
          <w:rFonts w:ascii="Times New Roman" w:hAnsi="Times New Roman" w:cs="Times New Roman"/>
          <w:sz w:val="24"/>
          <w:szCs w:val="24"/>
        </w:rPr>
        <w:t>таким образом, будет носить</w:t>
      </w:r>
      <w:r w:rsidRPr="005D62C3">
        <w:rPr>
          <w:rFonts w:ascii="Times New Roman" w:hAnsi="Times New Roman" w:cs="Times New Roman"/>
          <w:sz w:val="24"/>
          <w:szCs w:val="24"/>
        </w:rPr>
        <w:t xml:space="preserve"> междисциплинарный характер. </w:t>
      </w:r>
    </w:p>
    <w:p w:rsidR="00E37D4D" w:rsidRPr="005D62C3" w:rsidRDefault="00E37D4D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62C3">
        <w:rPr>
          <w:rFonts w:ascii="Times New Roman" w:hAnsi="Times New Roman" w:cs="Times New Roman"/>
          <w:sz w:val="24"/>
          <w:szCs w:val="24"/>
        </w:rPr>
        <w:t>Основными</w:t>
      </w:r>
      <w:r w:rsidR="006B62C3" w:rsidRPr="005D62C3">
        <w:rPr>
          <w:rFonts w:ascii="Times New Roman" w:hAnsi="Times New Roman" w:cs="Times New Roman"/>
          <w:sz w:val="24"/>
          <w:szCs w:val="24"/>
        </w:rPr>
        <w:t xml:space="preserve"> планиру</w:t>
      </w:r>
      <w:r w:rsidRPr="005D62C3">
        <w:rPr>
          <w:rFonts w:ascii="Times New Roman" w:hAnsi="Times New Roman" w:cs="Times New Roman"/>
          <w:sz w:val="24"/>
          <w:szCs w:val="24"/>
        </w:rPr>
        <w:t>емыми тематиками научной дискуссии и мастер-классов, которые рассчитаны на молодых ученых, аспирантов и студентов, являются вопросы реализации механизмов программируемой клеточной гибели в норме и при патологии, рол</w:t>
      </w:r>
      <w:r w:rsidR="00136851">
        <w:rPr>
          <w:rFonts w:ascii="Times New Roman" w:hAnsi="Times New Roman" w:cs="Times New Roman"/>
          <w:sz w:val="24"/>
          <w:szCs w:val="24"/>
        </w:rPr>
        <w:t>и</w:t>
      </w:r>
      <w:r w:rsidRPr="005D62C3">
        <w:rPr>
          <w:rFonts w:ascii="Times New Roman" w:hAnsi="Times New Roman" w:cs="Times New Roman"/>
          <w:sz w:val="24"/>
          <w:szCs w:val="24"/>
        </w:rPr>
        <w:t xml:space="preserve"> ферментов нуклеинового обмена, </w:t>
      </w:r>
      <w:r w:rsidR="006B62C3" w:rsidRPr="005D62C3">
        <w:rPr>
          <w:rFonts w:ascii="Times New Roman" w:hAnsi="Times New Roman" w:cs="Times New Roman"/>
          <w:sz w:val="24"/>
          <w:szCs w:val="24"/>
        </w:rPr>
        <w:t xml:space="preserve"> </w:t>
      </w:r>
      <w:r w:rsidRPr="005D62C3">
        <w:rPr>
          <w:rFonts w:ascii="Times New Roman" w:hAnsi="Times New Roman" w:cs="Times New Roman"/>
          <w:sz w:val="24"/>
          <w:szCs w:val="24"/>
        </w:rPr>
        <w:t>молекулярны</w:t>
      </w:r>
      <w:r w:rsidR="00136851">
        <w:rPr>
          <w:rFonts w:ascii="Times New Roman" w:hAnsi="Times New Roman" w:cs="Times New Roman"/>
          <w:sz w:val="24"/>
          <w:szCs w:val="24"/>
        </w:rPr>
        <w:t>х</w:t>
      </w:r>
      <w:r w:rsidRPr="005D62C3">
        <w:rPr>
          <w:rFonts w:ascii="Times New Roman" w:hAnsi="Times New Roman" w:cs="Times New Roman"/>
          <w:sz w:val="24"/>
          <w:szCs w:val="24"/>
        </w:rPr>
        <w:t xml:space="preserve"> механизм</w:t>
      </w:r>
      <w:r w:rsidR="00136851">
        <w:rPr>
          <w:rFonts w:ascii="Times New Roman" w:hAnsi="Times New Roman" w:cs="Times New Roman"/>
          <w:sz w:val="24"/>
          <w:szCs w:val="24"/>
        </w:rPr>
        <w:t>ов</w:t>
      </w:r>
      <w:r w:rsidRPr="005D62C3">
        <w:rPr>
          <w:rFonts w:ascii="Times New Roman" w:hAnsi="Times New Roman" w:cs="Times New Roman"/>
          <w:sz w:val="24"/>
          <w:szCs w:val="24"/>
        </w:rPr>
        <w:t xml:space="preserve"> нарушения гомеостаза в медицинской биохимии, биохимически</w:t>
      </w:r>
      <w:r w:rsidR="00136851">
        <w:rPr>
          <w:rFonts w:ascii="Times New Roman" w:hAnsi="Times New Roman" w:cs="Times New Roman"/>
          <w:sz w:val="24"/>
          <w:szCs w:val="24"/>
        </w:rPr>
        <w:t>х и молекулярных</w:t>
      </w:r>
      <w:r w:rsidRPr="005D62C3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136851">
        <w:rPr>
          <w:rFonts w:ascii="Times New Roman" w:hAnsi="Times New Roman" w:cs="Times New Roman"/>
          <w:sz w:val="24"/>
          <w:szCs w:val="24"/>
        </w:rPr>
        <w:t>ов</w:t>
      </w:r>
      <w:r w:rsidRPr="005D62C3">
        <w:rPr>
          <w:rFonts w:ascii="Times New Roman" w:hAnsi="Times New Roman" w:cs="Times New Roman"/>
          <w:sz w:val="24"/>
          <w:szCs w:val="24"/>
        </w:rPr>
        <w:t xml:space="preserve"> развития наследственных заболеваний, в том числе и онкологических, а также вопросы биотехнологии и бионанотехнологии, и биоинформатического анализа.</w:t>
      </w:r>
      <w:proofErr w:type="gramEnd"/>
    </w:p>
    <w:p w:rsidR="003C35E3" w:rsidRPr="005D62C3" w:rsidRDefault="00E37D4D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2C3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="006B62C3" w:rsidRPr="005D62C3">
        <w:rPr>
          <w:rFonts w:ascii="Times New Roman" w:hAnsi="Times New Roman" w:cs="Times New Roman"/>
          <w:sz w:val="24"/>
          <w:szCs w:val="24"/>
        </w:rPr>
        <w:t>школы</w:t>
      </w:r>
      <w:r w:rsidRPr="005D62C3">
        <w:rPr>
          <w:rFonts w:ascii="Times New Roman" w:hAnsi="Times New Roman" w:cs="Times New Roman"/>
          <w:sz w:val="24"/>
          <w:szCs w:val="24"/>
        </w:rPr>
        <w:t xml:space="preserve">-конференции запланировано участие около 20 </w:t>
      </w:r>
      <w:r w:rsidR="006B62C3" w:rsidRPr="005D62C3">
        <w:rPr>
          <w:rFonts w:ascii="Times New Roman" w:hAnsi="Times New Roman" w:cs="Times New Roman"/>
          <w:sz w:val="24"/>
          <w:szCs w:val="24"/>
        </w:rPr>
        <w:t xml:space="preserve">докладчиков – специалистов в заявленных направлениях современной </w:t>
      </w:r>
      <w:r w:rsidR="00771C88" w:rsidRPr="005D62C3">
        <w:rPr>
          <w:rFonts w:ascii="Times New Roman" w:hAnsi="Times New Roman" w:cs="Times New Roman"/>
          <w:sz w:val="24"/>
          <w:szCs w:val="24"/>
        </w:rPr>
        <w:t>биохимии и молекулярной биологии</w:t>
      </w:r>
      <w:r w:rsidR="006B62C3" w:rsidRPr="005D62C3">
        <w:rPr>
          <w:rFonts w:ascii="Times New Roman" w:hAnsi="Times New Roman" w:cs="Times New Roman"/>
          <w:sz w:val="24"/>
          <w:szCs w:val="24"/>
        </w:rPr>
        <w:t xml:space="preserve"> из числа ведущих учёных, работающих в российских и международных лабораториях. </w:t>
      </w:r>
    </w:p>
    <w:p w:rsidR="00B37876" w:rsidRPr="005D62C3" w:rsidRDefault="006B62C3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2C3">
        <w:rPr>
          <w:rFonts w:ascii="Times New Roman" w:hAnsi="Times New Roman" w:cs="Times New Roman"/>
          <w:sz w:val="24"/>
          <w:szCs w:val="24"/>
        </w:rPr>
        <w:t>В рамках конференции б</w:t>
      </w:r>
      <w:r w:rsidR="007D7997" w:rsidRPr="005D62C3">
        <w:rPr>
          <w:rFonts w:ascii="Times New Roman" w:hAnsi="Times New Roman" w:cs="Times New Roman"/>
          <w:sz w:val="24"/>
          <w:szCs w:val="24"/>
        </w:rPr>
        <w:t>удет</w:t>
      </w:r>
      <w:r w:rsidR="00B37876" w:rsidRPr="005D62C3">
        <w:rPr>
          <w:rFonts w:ascii="Times New Roman" w:hAnsi="Times New Roman" w:cs="Times New Roman"/>
          <w:sz w:val="24"/>
          <w:szCs w:val="24"/>
        </w:rPr>
        <w:t xml:space="preserve"> проходить </w:t>
      </w:r>
      <w:r w:rsidR="007D7997" w:rsidRPr="005D62C3">
        <w:rPr>
          <w:rFonts w:ascii="Times New Roman" w:hAnsi="Times New Roman" w:cs="Times New Roman"/>
          <w:sz w:val="24"/>
          <w:szCs w:val="24"/>
        </w:rPr>
        <w:t>постерная</w:t>
      </w:r>
      <w:r w:rsidR="00B37876" w:rsidRPr="005D62C3">
        <w:rPr>
          <w:rFonts w:ascii="Times New Roman" w:hAnsi="Times New Roman" w:cs="Times New Roman"/>
          <w:sz w:val="24"/>
          <w:szCs w:val="24"/>
        </w:rPr>
        <w:t xml:space="preserve"> сесси</w:t>
      </w:r>
      <w:r w:rsidR="007D7997" w:rsidRPr="005D62C3">
        <w:rPr>
          <w:rFonts w:ascii="Times New Roman" w:hAnsi="Times New Roman" w:cs="Times New Roman"/>
          <w:sz w:val="24"/>
          <w:szCs w:val="24"/>
        </w:rPr>
        <w:t>я</w:t>
      </w:r>
      <w:r w:rsidR="00B37876" w:rsidRPr="005D62C3">
        <w:rPr>
          <w:rFonts w:ascii="Times New Roman" w:hAnsi="Times New Roman" w:cs="Times New Roman"/>
          <w:sz w:val="24"/>
          <w:szCs w:val="24"/>
        </w:rPr>
        <w:t xml:space="preserve"> и</w:t>
      </w:r>
      <w:r w:rsidRPr="005D62C3">
        <w:rPr>
          <w:rFonts w:ascii="Times New Roman" w:hAnsi="Times New Roman" w:cs="Times New Roman"/>
          <w:sz w:val="24"/>
          <w:szCs w:val="24"/>
        </w:rPr>
        <w:t xml:space="preserve"> конкурс на лучшие стендовые доклады молодых учёных</w:t>
      </w:r>
      <w:r w:rsidR="00B37876" w:rsidRPr="005D62C3">
        <w:rPr>
          <w:rFonts w:ascii="Times New Roman" w:hAnsi="Times New Roman" w:cs="Times New Roman"/>
          <w:sz w:val="24"/>
          <w:szCs w:val="24"/>
        </w:rPr>
        <w:t>.</w:t>
      </w:r>
      <w:r w:rsidR="0013685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7D7997" w:rsidRPr="005D62C3">
        <w:rPr>
          <w:rFonts w:ascii="Times New Roman" w:hAnsi="Times New Roman" w:cs="Times New Roman"/>
          <w:sz w:val="24"/>
          <w:szCs w:val="24"/>
        </w:rPr>
        <w:t>И</w:t>
      </w:r>
      <w:r w:rsidR="00B37876" w:rsidRPr="005D62C3">
        <w:rPr>
          <w:rFonts w:ascii="Times New Roman" w:hAnsi="Times New Roman" w:cs="Times New Roman"/>
          <w:sz w:val="24"/>
          <w:szCs w:val="24"/>
        </w:rPr>
        <w:t xml:space="preserve">з числа </w:t>
      </w:r>
      <w:r w:rsidR="007D7997" w:rsidRPr="005D62C3">
        <w:rPr>
          <w:rFonts w:ascii="Times New Roman" w:hAnsi="Times New Roman" w:cs="Times New Roman"/>
          <w:sz w:val="24"/>
          <w:szCs w:val="24"/>
        </w:rPr>
        <w:t xml:space="preserve">заявленных для публикации материалов, будут отобраны авторы – молодые ученые, которым </w:t>
      </w:r>
      <w:r w:rsidR="00B37876" w:rsidRPr="005D62C3">
        <w:rPr>
          <w:rFonts w:ascii="Times New Roman" w:hAnsi="Times New Roman" w:cs="Times New Roman"/>
          <w:sz w:val="24"/>
          <w:szCs w:val="24"/>
        </w:rPr>
        <w:t xml:space="preserve">будет предоставлена возможность выступить с устными </w:t>
      </w:r>
      <w:r w:rsidR="007D7997" w:rsidRPr="005D62C3">
        <w:rPr>
          <w:rFonts w:ascii="Times New Roman" w:hAnsi="Times New Roman" w:cs="Times New Roman"/>
          <w:sz w:val="24"/>
          <w:szCs w:val="24"/>
        </w:rPr>
        <w:t>15</w:t>
      </w:r>
      <w:r w:rsidR="00B37876" w:rsidRPr="005D62C3">
        <w:rPr>
          <w:rFonts w:ascii="Times New Roman" w:hAnsi="Times New Roman" w:cs="Times New Roman"/>
          <w:sz w:val="24"/>
          <w:szCs w:val="24"/>
        </w:rPr>
        <w:t>-минутными сообщениями</w:t>
      </w:r>
      <w:r w:rsidR="00E37D4D" w:rsidRPr="005D62C3">
        <w:rPr>
          <w:rFonts w:ascii="Times New Roman" w:hAnsi="Times New Roman" w:cs="Times New Roman"/>
          <w:sz w:val="24"/>
          <w:szCs w:val="24"/>
        </w:rPr>
        <w:t xml:space="preserve"> в заключительный день школы-конференции</w:t>
      </w:r>
      <w:r w:rsidR="00B37876" w:rsidRPr="005D62C3">
        <w:rPr>
          <w:rFonts w:ascii="Times New Roman" w:hAnsi="Times New Roman" w:cs="Times New Roman"/>
          <w:sz w:val="24"/>
          <w:szCs w:val="24"/>
        </w:rPr>
        <w:t>.</w:t>
      </w:r>
    </w:p>
    <w:p w:rsidR="00B37876" w:rsidRPr="005D62C3" w:rsidRDefault="006B62C3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62C3">
        <w:rPr>
          <w:rFonts w:ascii="Times New Roman" w:hAnsi="Times New Roman" w:cs="Times New Roman"/>
          <w:sz w:val="24"/>
          <w:szCs w:val="24"/>
        </w:rPr>
        <w:t>Информация о приеме заявок и тезисов будет размещена позднее на сайт</w:t>
      </w:r>
      <w:r w:rsidR="00E37D4D" w:rsidRPr="005D62C3">
        <w:rPr>
          <w:rFonts w:ascii="Times New Roman" w:hAnsi="Times New Roman" w:cs="Times New Roman"/>
          <w:sz w:val="24"/>
          <w:szCs w:val="24"/>
        </w:rPr>
        <w:t>е</w:t>
      </w:r>
      <w:r w:rsidRPr="005D62C3">
        <w:rPr>
          <w:rFonts w:ascii="Times New Roman" w:hAnsi="Times New Roman" w:cs="Times New Roman"/>
          <w:sz w:val="24"/>
          <w:szCs w:val="24"/>
        </w:rPr>
        <w:t xml:space="preserve"> </w:t>
      </w:r>
      <w:r w:rsidR="009A75E7" w:rsidRPr="005D62C3">
        <w:rPr>
          <w:rFonts w:ascii="Times New Roman" w:hAnsi="Times New Roman" w:cs="Times New Roman"/>
          <w:sz w:val="24"/>
          <w:szCs w:val="24"/>
        </w:rPr>
        <w:t xml:space="preserve">кафедры биохимии, биотехнологии и фармакологии </w:t>
      </w:r>
      <w:r w:rsidRPr="005D62C3">
        <w:rPr>
          <w:rFonts w:ascii="Times New Roman" w:hAnsi="Times New Roman" w:cs="Times New Roman"/>
          <w:sz w:val="24"/>
          <w:szCs w:val="24"/>
        </w:rPr>
        <w:t xml:space="preserve">Института </w:t>
      </w:r>
      <w:r w:rsidR="00B37876" w:rsidRPr="005D62C3">
        <w:rPr>
          <w:rFonts w:ascii="Times New Roman" w:hAnsi="Times New Roman" w:cs="Times New Roman"/>
          <w:sz w:val="24"/>
          <w:szCs w:val="24"/>
        </w:rPr>
        <w:t>фундаментальной медицины и биологии</w:t>
      </w:r>
      <w:r w:rsidRPr="005D62C3">
        <w:rPr>
          <w:rFonts w:ascii="Times New Roman" w:hAnsi="Times New Roman" w:cs="Times New Roman"/>
          <w:sz w:val="24"/>
          <w:szCs w:val="24"/>
        </w:rPr>
        <w:t xml:space="preserve"> </w:t>
      </w:r>
      <w:r w:rsidR="009A75E7" w:rsidRPr="005D62C3">
        <w:rPr>
          <w:rFonts w:ascii="Times New Roman" w:hAnsi="Times New Roman" w:cs="Times New Roman"/>
          <w:sz w:val="24"/>
          <w:szCs w:val="24"/>
        </w:rPr>
        <w:t xml:space="preserve">КФУ </w:t>
      </w:r>
      <w:r w:rsidRPr="005D62C3">
        <w:rPr>
          <w:rFonts w:ascii="Times New Roman" w:hAnsi="Times New Roman" w:cs="Times New Roman"/>
          <w:sz w:val="24"/>
          <w:szCs w:val="24"/>
        </w:rPr>
        <w:t>(</w:t>
      </w:r>
      <w:hyperlink r:id="rId8" w:history="1">
        <w:r w:rsidR="009A75E7" w:rsidRPr="005D62C3">
          <w:rPr>
            <w:rStyle w:val="a3"/>
            <w:rFonts w:ascii="Times New Roman" w:hAnsi="Times New Roman" w:cs="Times New Roman"/>
            <w:sz w:val="24"/>
            <w:szCs w:val="24"/>
          </w:rPr>
          <w:t>https://kpfu.ru/biology-medicine/struktura-instituta/kafedry/kafedra-biohimii/novosti-101567/2-aya-vserossijskaya-shkola-konferenciya-molodyh.html</w:t>
        </w:r>
      </w:hyperlink>
      <w:r w:rsidRPr="005D62C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D62C3" w:rsidRPr="005D62C3" w:rsidRDefault="005D62C3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C2E45" w:rsidRPr="005D62C3" w:rsidRDefault="007D7997" w:rsidP="00BB228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62C3">
        <w:rPr>
          <w:rFonts w:ascii="Times New Roman" w:hAnsi="Times New Roman" w:cs="Times New Roman"/>
          <w:sz w:val="24"/>
          <w:szCs w:val="24"/>
        </w:rPr>
        <w:t>С уважением, Оргкомитет</w:t>
      </w:r>
    </w:p>
    <w:sectPr w:rsidR="003C2E45" w:rsidRPr="005D62C3" w:rsidSect="00DC29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C3"/>
    <w:rsid w:val="00136851"/>
    <w:rsid w:val="001454F2"/>
    <w:rsid w:val="003C2E45"/>
    <w:rsid w:val="003C35E3"/>
    <w:rsid w:val="00402F07"/>
    <w:rsid w:val="004A32FD"/>
    <w:rsid w:val="004C1A79"/>
    <w:rsid w:val="005D62C3"/>
    <w:rsid w:val="006B62C3"/>
    <w:rsid w:val="00771C88"/>
    <w:rsid w:val="007D7997"/>
    <w:rsid w:val="009A75E7"/>
    <w:rsid w:val="00B37876"/>
    <w:rsid w:val="00BB2285"/>
    <w:rsid w:val="00DC2906"/>
    <w:rsid w:val="00E3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75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9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02F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D62C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75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90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02F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D62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pfu.ru/biology-medicine/struktura-instituta/kafedry/kafedra-biohimii/novosti-101567/2-aya-vserossijskaya-shkola-konferenciya-molodyh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107V</dc:creator>
  <cp:lastModifiedBy>Ольга</cp:lastModifiedBy>
  <cp:revision>9</cp:revision>
  <cp:lastPrinted>2019-09-30T12:36:00Z</cp:lastPrinted>
  <dcterms:created xsi:type="dcterms:W3CDTF">2019-09-23T11:46:00Z</dcterms:created>
  <dcterms:modified xsi:type="dcterms:W3CDTF">2019-09-30T17:47:00Z</dcterms:modified>
</cp:coreProperties>
</file>